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9FE" w:rsidRPr="000551C3" w:rsidRDefault="001B79FE" w:rsidP="001B79FE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Лекция 12. </w:t>
      </w:r>
    </w:p>
    <w:p w:rsidR="001B79FE" w:rsidRPr="000551C3" w:rsidRDefault="001B79FE" w:rsidP="001B79FE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12.  Усилители промежуточной частоты </w:t>
      </w:r>
    </w:p>
    <w:p w:rsidR="001B79FE" w:rsidRPr="000551C3" w:rsidRDefault="001B79FE" w:rsidP="001B79FE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12.1. Общие сведения </w:t>
      </w:r>
    </w:p>
    <w:p w:rsidR="001B79FE" w:rsidRPr="000551C3" w:rsidRDefault="001B79FE" w:rsidP="001B79FE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12.2. Разновидности усилителей промежуточной частоты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</w:t>
      </w:r>
      <w:r w:rsidRPr="00215FB2">
        <w:rPr>
          <w:rFonts w:ascii="Times New Roman" w:hAnsi="Times New Roman" w:cs="Times New Roman"/>
        </w:rPr>
        <w:t xml:space="preserve"> Усилители промежуточной частоты  </w:t>
      </w:r>
    </w:p>
    <w:p w:rsidR="001B79FE" w:rsidRDefault="001B79FE" w:rsidP="001B79FE">
      <w:pPr>
        <w:pStyle w:val="NoSpacing"/>
        <w:rPr>
          <w:rFonts w:ascii="Times New Roman" w:hAnsi="Times New Roman" w:cs="Times New Roman"/>
        </w:rPr>
      </w:pPr>
    </w:p>
    <w:p w:rsidR="001B79FE" w:rsidRDefault="001B79FE" w:rsidP="001B79FE">
      <w:pPr>
        <w:pStyle w:val="NoSpacing"/>
        <w:rPr>
          <w:rFonts w:ascii="Times New Roman" w:hAnsi="Times New Roman" w:cs="Times New Roman"/>
        </w:rPr>
      </w:pPr>
    </w:p>
    <w:p w:rsidR="001B79FE" w:rsidRPr="00FA1B36" w:rsidRDefault="001B79FE" w:rsidP="001B79FE">
      <w:pPr>
        <w:pStyle w:val="NoSpacing"/>
        <w:rPr>
          <w:rFonts w:ascii="Times New Roman" w:hAnsi="Times New Roman" w:cs="Times New Roman"/>
          <w:b/>
        </w:rPr>
      </w:pPr>
      <w:r w:rsidRPr="00215FB2">
        <w:rPr>
          <w:rFonts w:ascii="Times New Roman" w:hAnsi="Times New Roman" w:cs="Times New Roman"/>
        </w:rPr>
        <w:t xml:space="preserve"> </w:t>
      </w:r>
      <w:r w:rsidRPr="00FA1B36">
        <w:rPr>
          <w:rFonts w:ascii="Times New Roman" w:hAnsi="Times New Roman" w:cs="Times New Roman"/>
          <w:b/>
        </w:rPr>
        <w:t xml:space="preserve">12.  Усилители промежуточной частоты </w:t>
      </w:r>
    </w:p>
    <w:p w:rsidR="001B79FE" w:rsidRPr="00FA1B36" w:rsidRDefault="001B79FE" w:rsidP="001B79FE">
      <w:pPr>
        <w:pStyle w:val="NoSpacing"/>
        <w:rPr>
          <w:rFonts w:ascii="Times New Roman" w:hAnsi="Times New Roman" w:cs="Times New Roman"/>
          <w:b/>
        </w:rPr>
      </w:pPr>
      <w:r w:rsidRPr="00FA1B36">
        <w:rPr>
          <w:rFonts w:ascii="Times New Roman" w:hAnsi="Times New Roman" w:cs="Times New Roman"/>
          <w:b/>
        </w:rPr>
        <w:t xml:space="preserve">12.1 Общие сведения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УПЧ выполняют две важнейшие задачи в радиоприёмнике: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-  обеспечивают  основное  усиление  в  приёмнике  до  величины,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необходимой для нормальной работы детектора;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-  обеспечивают  основную  избирательность  по  отношению  к  сигналам 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соседних станций. 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  существу  УПЧ  отличаются  от  УРЧ  тем,  что  они  усиливают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радиосигналы на постоянной более низкой частоте.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Вследствие  того,  что  они  должны  обеспечивать  основное  усиление  в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приёмнике (60 ч120 дБ), число каскадов УПЧ может доходить до 10. Эта задача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решается  сравнительно  просто,  т.  к.  усиление  радиосигнала  производится  на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одной постоянной сравнительно низкой частоте.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обеспечения  высокой  избирательности  по  соседним  каналам  приёма 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УПЧ  должны  иметь  характеристику  избирательности  близкую  к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прямоугольной.  Частотная  избирательность  УПЧ  определяется  крутизной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скатов  его  амплитудно-частотной  характеристики:  чем  они  круче,  тем  лучше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избирательность.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  важнейшим  характеристикам  УПЧ  также  следует  отнести  полосу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пропускания и связанный с ней коэффициент прямоугольности  АЧХ  УПЧ.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Полосой  пропускания  УПЧ  П0,7  называется  полоса  частот,  в  пределах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которой  коэффициент  усиления  уменьшается  не  более  чем  в  2   раз,  т.  е.  до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уровня  0,707 Кmax (рис. 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.45).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5FABEF4" wp14:editId="4F7C452C">
            <wp:extent cx="2800350" cy="16287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.45 </w:t>
      </w:r>
      <w:r w:rsidRPr="00215FB2">
        <w:rPr>
          <w:rFonts w:ascii="Times New Roman" w:hAnsi="Times New Roman" w:cs="Times New Roman"/>
        </w:rPr>
        <w:cr/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Идеальной  АХЧ  по  избирательности  является  характеристика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прямоугольной  формы.  Степень  приближения  реальной  характеристики  к </w:t>
      </w:r>
    </w:p>
    <w:p w:rsidR="001B79FE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идеальной характеризуется коэффициентом прямоугольности Кп.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D767B1A" wp14:editId="755D97A4">
            <wp:extent cx="819150" cy="4667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Кп идеальной АХЧ равен единице. Кп реальной АХЧ больше единицы. Чем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ближе Кп к единице, тем лучше  избирательные свойства УПЧ. 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зависимости  от  необходимой  полосы  пропускания  и  требований  по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избирательности  различают  УПЧ  с  двухконтурным  полосовым  фильтром,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одноконтурные УПЧ с взаимно расстроенными контурами в каждом каскаде и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УПЧ с фильтром сосредоточенной селекции.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79FE" w:rsidRPr="00F67623" w:rsidRDefault="001B79FE" w:rsidP="001B79FE">
      <w:pPr>
        <w:pStyle w:val="NoSpacing"/>
        <w:rPr>
          <w:rFonts w:ascii="Times New Roman" w:hAnsi="Times New Roman" w:cs="Times New Roman"/>
          <w:b/>
        </w:rPr>
      </w:pPr>
      <w:r w:rsidRPr="00F67623">
        <w:rPr>
          <w:rFonts w:ascii="Times New Roman" w:hAnsi="Times New Roman" w:cs="Times New Roman"/>
          <w:b/>
        </w:rPr>
        <w:t xml:space="preserve">12.2 Разновидности усилителей промежуточной частоты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Усилитель ПЧ с двухконтурным полосовым фильтром.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Такие УПЧ строятся на биполярных и полевых транзисторах. Их отличие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от  УРЧ  заключается  только  в  колебательной  системе.  Двухконтурная </w:t>
      </w:r>
    </w:p>
    <w:p w:rsidR="001B79FE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колебательная система строится  с индуктивной (рис. 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.46), внешнеёмкостной  </w:t>
      </w:r>
    </w:p>
    <w:p w:rsidR="001B79FE" w:rsidRDefault="001B79FE" w:rsidP="001B79FE">
      <w:pPr>
        <w:pStyle w:val="NoSpacing"/>
        <w:rPr>
          <w:rFonts w:ascii="Times New Roman" w:hAnsi="Times New Roman" w:cs="Times New Roman"/>
        </w:rPr>
      </w:pPr>
    </w:p>
    <w:p w:rsidR="001B79FE" w:rsidRDefault="001B79FE" w:rsidP="001B79FE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28F70E1" wp14:editId="73EA3CC7">
            <wp:extent cx="3943350" cy="1600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Рис.12.46.</w:t>
      </w:r>
    </w:p>
    <w:p w:rsidR="001B79FE" w:rsidRDefault="001B79FE" w:rsidP="001B79FE">
      <w:pPr>
        <w:pStyle w:val="NoSpacing"/>
        <w:rPr>
          <w:rFonts w:ascii="Times New Roman" w:hAnsi="Times New Roman" w:cs="Times New Roman"/>
        </w:rPr>
      </w:pPr>
    </w:p>
    <w:p w:rsidR="001B79FE" w:rsidRDefault="001B79FE" w:rsidP="001B79FE">
      <w:pPr>
        <w:pStyle w:val="NoSpacing"/>
        <w:rPr>
          <w:rFonts w:ascii="Times New Roman" w:hAnsi="Times New Roman" w:cs="Times New Roman"/>
        </w:rPr>
      </w:pPr>
    </w:p>
    <w:p w:rsidR="001B79FE" w:rsidRDefault="001B79FE" w:rsidP="001B79FE">
      <w:pPr>
        <w:pStyle w:val="NoSpacing"/>
        <w:rPr>
          <w:rFonts w:ascii="Times New Roman" w:hAnsi="Times New Roman" w:cs="Times New Roman"/>
        </w:rPr>
      </w:pPr>
    </w:p>
    <w:p w:rsidR="001B79FE" w:rsidRDefault="001B79FE" w:rsidP="001B79FE">
      <w:pPr>
        <w:pStyle w:val="NoSpacing"/>
        <w:rPr>
          <w:rFonts w:ascii="Times New Roman" w:hAnsi="Times New Roman" w:cs="Times New Roman"/>
        </w:rPr>
      </w:pP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.47) или с комбинированной связью.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C2AA4B6" wp14:editId="0AFDD53A">
            <wp:extent cx="4200525" cy="17335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.47 </w:t>
      </w:r>
      <w:r w:rsidRPr="00215FB2">
        <w:rPr>
          <w:rFonts w:ascii="Times New Roman" w:hAnsi="Times New Roman" w:cs="Times New Roman"/>
        </w:rPr>
        <w:cr/>
        <w:t xml:space="preserve"> 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Форма  АХЧ,  а,  следовательно,  и  избирательность  УПЧ  определяется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степенью связи между контурами.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Одноконтурные каскады УПЧ с взаимно расстроенными контурами в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каждом каскаде. 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радиоприёмных  устройствах  СВЧ  диапазона  радиолокационных,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радиорелейных и спутниковых систем связи часто возникает необходимость в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обеспечении усиления в тракте промежуточной частоты до 120 дБ при полосе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пропускания до десятков мегагерц. Такое усиление в широкой полосе возможно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многокаскадных УПЧ, когда каскады разбиваются на группы,  каждая группа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может  содержать  два,  три,  четыре  и  более  одноконтурных  каскадов,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настроенных на различные частоты спектра усиливаемого сигнала. Количество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усилителей  в  группе  определяется  требуемой  полосой  пропускания  УПЧ,  а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количество групп – требуемым коэффициентом усиления. 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Структура  УПЧ  с  парами  и  тройками  взаимно  расстроенных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одноконтурных  каскадов  приведена  на  рис. 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.48, а  формирование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соответствующих АХЧ – на рис. 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.49.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46E9D654" wp14:editId="13D04091">
            <wp:extent cx="4695825" cy="14573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.48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749AB4E" wp14:editId="203DA4C2">
            <wp:extent cx="4095750" cy="23526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.49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УПЧ с фильтром сосредоточенной селекции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обеспечения  высокой  избирательности  в  УПЧ  применяют  сложные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избирательные  системы-фильтры  сосредоточенной  селекции  ФСС.  Они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размещаются в радиоприёмных устройствах между преобразователем частоты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  первым  каскадом  УПЧ.  При  этом  все  остальные  каскады  УПЧ  делают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одноконтурными широкополосными или апериодическими (резистивными).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Фильтры  сосредоточенной  селекции  представляют  собой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последовательное  соединение,  обычно  до  четырёх,  П-образных  звеньев  LC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фильтров (рис. 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.50)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7E65CA6" wp14:editId="5B7D32A8">
            <wp:extent cx="3228975" cy="10096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.50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настоящее  время  в  профессиональных  приёмниках  всё  более  широкое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применение  находят  электромеханические  и  пьезокерамические  фильтры, </w:t>
      </w:r>
    </w:p>
    <w:p w:rsidR="001B79FE" w:rsidRPr="00215FB2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имеющие  явное  преимущество  перед  LC  фильтрами.  Они  имеют  высокую </w:t>
      </w:r>
    </w:p>
    <w:p w:rsidR="001B79FE" w:rsidRDefault="001B79FE" w:rsidP="001B79FE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избирательность, хорошую стабильность и малые габариты. </w:t>
      </w:r>
    </w:p>
    <w:p w:rsidR="00A0533B" w:rsidRDefault="00A0533B">
      <w:bookmarkStart w:id="0" w:name="_GoBack"/>
      <w:bookmarkEnd w:id="0"/>
    </w:p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6F6"/>
    <w:rsid w:val="001B79FE"/>
    <w:rsid w:val="003E66F6"/>
    <w:rsid w:val="00A0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B79F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B79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9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B79F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B79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9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664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2020-01-10T13:15:00Z</dcterms:created>
  <dcterms:modified xsi:type="dcterms:W3CDTF">2020-01-10T13:15:00Z</dcterms:modified>
</cp:coreProperties>
</file>